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E07810"/>
                <w:sz w:val="40"/>
                <w:szCs w:val="40"/>
              </w:rPr>
              <w:t xml:space="preserve">HONORARNOTE</w:t>
            </w:r>
          </w:p>
        </w:tc>
        <w:tc>
          <w:tcPr>
            <w:tcW w:type="pct" w:w="4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[Dein Firmenname]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[Straße 1]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[1010 Wien]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[office@beispiel.at]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[ATU12345678 oder Zeile löschen]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Honorarnote 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[Kundenname]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[Kundenstraße 2]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[4020 Linz]</w:t>
            </w:r>
          </w:p>
        </w:tc>
        <w:tc>
          <w:tcPr>
            <w:tcW w:type="pct" w:w="4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Honorarnotennummer (fortlaufend): </w:t>
            </w: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[2026-001]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Honorarnotendatum: </w:t>
            </w: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[TT.MM.JJJJ]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Leistungsdatum / -zeitraum: </w:t>
            </w: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[TT.MM.JJJJ oder MM/JJJJ]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0781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Leistung (Art und Umfang)</w:t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0781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Stunden / Menge</w:t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0781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Satz €</w:t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0781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Betrag €</w:t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2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6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17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Honorar gesamt</w:t>
            </w:r>
          </w:p>
        </w:tc>
        <w:tc>
          <w:tcPr>
            <w:tcW w:type="pct" w:w="30%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[0,00 €]</w:t>
            </w:r>
          </w:p>
        </w:tc>
      </w:tr>
    </w:tbl>
    <w:p>
      <w:pPr>
        <w:spacing w:after="200"/>
      </w:pPr>
    </w:p>
    <w:p>
      <w:pPr>
        <w:spacing w:after="1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Umsatzsteuerbefreit – Kleinunternehmer gemäß § 6 Abs. 1 Z 27 UStG. Es wird keine Umsatzsteuer ausgewiesen.</w:t>
      </w:r>
    </w:p>
    <w:p>
      <w:pPr>
        <w:spacing w:after="60"/>
        <w:jc w:val="left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Zahlbar bis: 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[TT.MM.JJJJ (z. B. 14 Tage netto)]</w:t>
      </w:r>
    </w:p>
    <w:p>
      <w:pPr>
        <w:spacing w:after="60"/>
        <w:jc w:val="left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IBAN: 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[AT00 0000 0000 0000 0000]</w:t>
      </w:r>
    </w:p>
    <w:p>
      <w:pPr>
        <w:spacing w:after="60"/>
        <w:jc w:val="left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BIC: 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[BANKATWW]</w:t>
      </w:r>
    </w:p>
    <w:p>
      <w:pPr>
        <w:spacing w:after="120"/>
      </w:pP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>Ich danke für die gute Zusammenarbeit.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Arial" w:cs="Arial" w:eastAsia="Arial" w:hAnsi="Arial"/>
        <w:color w:val="E07810"/>
        <w:sz w:val="16"/>
        <w:szCs w:val="16"/>
      </w:rPr>
      <w:t xml:space="preserve">Schneller direkt in Orange Octo: Der Kleinunternehmer-Hinweis kommt automatisch auf jede Honorarnote.</w:t>
    </w:r>
  </w:p>
  <w:p>
    <w:pPr>
      <w:spacing w:after="60"/>
      <w:jc w:val="center"/>
    </w:pPr>
    <w:r>
      <w:rPr>
        <w:rFonts w:ascii="Arial" w:cs="Arial" w:eastAsia="Arial" w:hAnsi="Arial"/>
        <w:color w:val="6B7280"/>
        <w:sz w:val="14"/>
        <w:szCs w:val="14"/>
      </w:rPr>
      <w:t xml:space="preserve">Kostenlose Vorlage von Orange Octo · Schneller geht es direkt in Orange Octo: orange-octo.com/at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Honorarnote als Kleinunternehmer</dc:title>
  <dc:creator>Orange Octo</dc:creator>
  <dc:description>Honorarnote ohne Umsatzsteuer mit Befreiungshinweis — Vorlage von orange-octo.com</dc:description>
  <cp:lastModifiedBy>Un-named</cp:lastModifiedBy>
  <cp:revision>1</cp:revision>
  <dcterms:created xsi:type="dcterms:W3CDTF">2026-10-24T16:33:58.951Z</dcterms:created>
  <dcterms:modified xsi:type="dcterms:W3CDTF">2026-10-24T16:33:58.951Z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